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5F3A9">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关于公布</w:t>
      </w:r>
      <w:r>
        <w:rPr>
          <w:rFonts w:hint="eastAsia" w:ascii="华文中宋" w:hAnsi="华文中宋" w:eastAsia="华文中宋" w:cs="华文中宋"/>
          <w:sz w:val="44"/>
          <w:szCs w:val="44"/>
          <w:lang w:eastAsia="zh-CN"/>
        </w:rPr>
        <w:t>南岔</w:t>
      </w:r>
      <w:r>
        <w:rPr>
          <w:rFonts w:hint="eastAsia" w:ascii="华文中宋" w:hAnsi="华文中宋" w:eastAsia="华文中宋" w:cs="华文中宋"/>
          <w:sz w:val="44"/>
          <w:szCs w:val="44"/>
        </w:rPr>
        <w:t>县县本级行政规范性文件</w:t>
      </w:r>
    </w:p>
    <w:p w14:paraId="153C6AC8">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制定主体清单的通知</w:t>
      </w:r>
    </w:p>
    <w:p w14:paraId="5D48A96B">
      <w:pPr>
        <w:ind w:left="0" w:leftChars="0" w:firstLine="0" w:firstLineChars="0"/>
        <w:rPr>
          <w:rFonts w:hint="eastAsia" w:ascii="仿宋" w:hAnsi="仿宋" w:eastAsia="仿宋" w:cs="仿宋"/>
        </w:rPr>
      </w:pPr>
    </w:p>
    <w:p w14:paraId="1BC77F88">
      <w:pPr>
        <w:ind w:left="0" w:leftChars="0" w:firstLine="0" w:firstLineChars="0"/>
        <w:rPr>
          <w:rFonts w:hint="eastAsia" w:ascii="仿宋" w:hAnsi="仿宋" w:eastAsia="仿宋" w:cs="仿宋"/>
        </w:rPr>
      </w:pPr>
      <w:r>
        <w:rPr>
          <w:rFonts w:hint="eastAsia" w:ascii="仿宋" w:hAnsi="仿宋" w:eastAsia="仿宋" w:cs="仿宋"/>
        </w:rPr>
        <w:t>各镇人民政府,县直各有关单位:</w:t>
      </w:r>
    </w:p>
    <w:p w14:paraId="7AE28357">
      <w:pPr>
        <w:rPr>
          <w:rFonts w:hint="eastAsia" w:ascii="仿宋" w:hAnsi="仿宋" w:eastAsia="仿宋" w:cs="仿宋"/>
        </w:rPr>
      </w:pPr>
      <w:r>
        <w:rPr>
          <w:rFonts w:hint="eastAsia" w:ascii="仿宋" w:hAnsi="仿宋" w:eastAsia="仿宋" w:cs="仿宋"/>
        </w:rPr>
        <w:t>为规范县本级行政规范性文件的制定和监督管理工作,源头管控行政规范性文件制定主体,根据《国务院办公厅关于全面推行行政规范性文件合法性审核机制的指导意见》《黑龙江省行政规范性文件制定和监督管理办法》(以下简称《办法》)规定,经县政府同意,现将县本级行政规范性文件制定主体清单予以公布,并将有关事项通知如下:</w:t>
      </w:r>
    </w:p>
    <w:p w14:paraId="76070CB7">
      <w:pPr>
        <w:rPr>
          <w:rFonts w:hint="eastAsia" w:ascii="仿宋" w:hAnsi="仿宋" w:eastAsia="仿宋" w:cs="仿宋"/>
        </w:rPr>
      </w:pPr>
      <w:r>
        <w:rPr>
          <w:rFonts w:hint="eastAsia" w:ascii="仿宋" w:hAnsi="仿宋" w:eastAsia="仿宋" w:cs="仿宋"/>
        </w:rPr>
        <w:t>一、列入清单的制定主体(行政机关或者经法律、法规授权的具有管理公共事务职能的组织)可以依法在职权范围内制定行政规范性文件。清单外其他各类临时性机构、议事协调机构及其办公机构、内设机构、派出机构等不得以本机构名义制定行政规范性文件,确需制定行政规范性文件的,应当报请主管单位制定。</w:t>
      </w:r>
    </w:p>
    <w:p w14:paraId="760D1F3D">
      <w:pPr>
        <w:rPr>
          <w:rFonts w:hint="eastAsia" w:ascii="仿宋" w:hAnsi="仿宋" w:eastAsia="仿宋" w:cs="仿宋"/>
        </w:rPr>
      </w:pPr>
      <w:r>
        <w:rPr>
          <w:rFonts w:hint="eastAsia" w:ascii="仿宋" w:hAnsi="仿宋" w:eastAsia="仿宋" w:cs="仿宋"/>
        </w:rPr>
        <w:t>二、各制定主体要根据实际情况,明确起草部门(机构)、合法性审核部门(机构)、办公机构的职责权限,认真履行行政规范性文件合法性审核、审议和公布、备案、评估清理等法定程序,严格落实行政规范性文件“统一登记、统一编号、统一印发”制度。</w:t>
      </w:r>
    </w:p>
    <w:p w14:paraId="4D80390B">
      <w:pPr>
        <w:rPr>
          <w:rFonts w:hint="eastAsia" w:ascii="仿宋" w:hAnsi="仿宋" w:eastAsia="仿宋" w:cs="仿宋"/>
        </w:rPr>
      </w:pPr>
      <w:r>
        <w:rPr>
          <w:rFonts w:hint="eastAsia" w:ascii="仿宋" w:hAnsi="仿宋" w:eastAsia="仿宋" w:cs="仿宋"/>
        </w:rPr>
        <w:t>三、对行政规范性文件制定主体实行动态管理,根据法律、法规、规章的调整,并结合机构改革和管理实际,及时核实增减行政规范性文件制定主体并向社会公布。</w:t>
      </w:r>
    </w:p>
    <w:p w14:paraId="7D11F0D4">
      <w:pPr>
        <w:rPr>
          <w:rFonts w:hint="default"/>
        </w:rPr>
      </w:pPr>
      <w:r>
        <w:rPr>
          <w:rFonts w:hint="default"/>
        </w:rPr>
        <w:t> </w:t>
      </w:r>
    </w:p>
    <w:p w14:paraId="11F3F9E2">
      <w:pPr>
        <w:rPr>
          <w:rFonts w:hint="default"/>
        </w:rPr>
      </w:pPr>
      <w:r>
        <w:rPr>
          <w:rFonts w:hint="default"/>
        </w:rPr>
        <w:t> </w:t>
      </w:r>
    </w:p>
    <w:p w14:paraId="2776DE40">
      <w:pPr>
        <w:rPr>
          <w:rFonts w:hint="default"/>
        </w:rPr>
      </w:pPr>
      <w:r>
        <w:rPr>
          <w:rFonts w:hint="eastAsia"/>
        </w:rPr>
        <w:t>附件:</w:t>
      </w:r>
      <w:r>
        <w:rPr>
          <w:rFonts w:hint="eastAsia"/>
          <w:lang w:eastAsia="zh-CN"/>
        </w:rPr>
        <w:t>南岔</w:t>
      </w:r>
      <w:r>
        <w:rPr>
          <w:rFonts w:hint="eastAsia"/>
        </w:rPr>
        <w:t>县县本级行政规范性文件制定主体清单</w:t>
      </w:r>
    </w:p>
    <w:p w14:paraId="3C14DC6A">
      <w:pPr>
        <w:rPr>
          <w:rFonts w:hint="eastAsia"/>
          <w:lang w:val="en-US" w:eastAsia="zh-CN"/>
        </w:rPr>
      </w:pPr>
    </w:p>
    <w:p w14:paraId="1C3E34D3">
      <w:pPr>
        <w:rPr>
          <w:rFonts w:hint="eastAsia"/>
          <w:lang w:val="en-US" w:eastAsia="zh-CN"/>
        </w:rPr>
      </w:pPr>
    </w:p>
    <w:p w14:paraId="7084C51D">
      <w:pPr>
        <w:rPr>
          <w:rFonts w:hint="eastAsia"/>
          <w:lang w:val="en-US" w:eastAsia="zh-CN"/>
        </w:rPr>
      </w:pPr>
    </w:p>
    <w:p w14:paraId="5DED09BD">
      <w:pPr>
        <w:rPr>
          <w:rFonts w:hint="eastAsia"/>
          <w:lang w:val="en-US" w:eastAsia="zh-CN"/>
        </w:rPr>
      </w:pPr>
    </w:p>
    <w:p w14:paraId="6700E7C8">
      <w:pPr>
        <w:rPr>
          <w:rFonts w:hint="eastAsia"/>
          <w:lang w:val="en-US" w:eastAsia="zh-CN"/>
        </w:rPr>
      </w:pPr>
    </w:p>
    <w:p w14:paraId="4E6DCAA7">
      <w:pPr>
        <w:rPr>
          <w:rFonts w:hint="eastAsia"/>
          <w:lang w:val="en-US" w:eastAsia="zh-CN"/>
        </w:rPr>
      </w:pPr>
    </w:p>
    <w:p w14:paraId="487837AA">
      <w:pPr>
        <w:rPr>
          <w:rFonts w:hint="eastAsia"/>
          <w:lang w:val="en-US" w:eastAsia="zh-CN"/>
        </w:rPr>
      </w:pPr>
    </w:p>
    <w:p w14:paraId="5DD84881">
      <w:pPr>
        <w:rPr>
          <w:rFonts w:hint="eastAsia"/>
          <w:lang w:val="en-US" w:eastAsia="zh-CN"/>
        </w:rPr>
      </w:pPr>
    </w:p>
    <w:p w14:paraId="2C281025">
      <w:pPr>
        <w:rPr>
          <w:rFonts w:hint="eastAsia"/>
          <w:lang w:val="en-US" w:eastAsia="zh-CN"/>
        </w:rPr>
      </w:pPr>
    </w:p>
    <w:p w14:paraId="084B8EB0">
      <w:pPr>
        <w:rPr>
          <w:rFonts w:hint="eastAsia"/>
          <w:lang w:val="en-US" w:eastAsia="zh-CN"/>
        </w:rPr>
      </w:pPr>
      <w:r>
        <w:rPr>
          <w:rFonts w:hint="eastAsia"/>
          <w:lang w:val="en-US" w:eastAsia="zh-CN"/>
        </w:rPr>
        <w:t xml:space="preserve">                           南岔县司法局</w:t>
      </w:r>
    </w:p>
    <w:p w14:paraId="1BFADE1C">
      <w:pPr>
        <w:rPr>
          <w:rFonts w:hint="eastAsia"/>
          <w:lang w:val="en-US" w:eastAsia="zh-CN"/>
        </w:rPr>
      </w:pPr>
      <w:r>
        <w:rPr>
          <w:rFonts w:hint="eastAsia"/>
          <w:lang w:val="en-US" w:eastAsia="zh-CN"/>
        </w:rPr>
        <w:t>                          2025年7月8日</w:t>
      </w:r>
    </w:p>
    <w:p w14:paraId="3EBB2653">
      <w:pPr>
        <w:pStyle w:val="3"/>
        <w:bidi w:val="0"/>
        <w:ind w:left="0" w:leftChars="0" w:firstLine="0" w:firstLineChars="0"/>
        <w:rPr>
          <w:rFonts w:hint="eastAsia"/>
          <w:lang w:val="en-US" w:eastAsia="zh-CN"/>
        </w:rPr>
      </w:pPr>
    </w:p>
    <w:p w14:paraId="60019CCD">
      <w:pPr>
        <w:rPr>
          <w:rFonts w:hint="eastAsia"/>
          <w:lang w:val="en-US" w:eastAsia="zh-CN"/>
        </w:rPr>
      </w:pPr>
    </w:p>
    <w:p w14:paraId="7486792A">
      <w:pPr>
        <w:rPr>
          <w:rFonts w:hint="eastAsia"/>
          <w:lang w:val="en-US" w:eastAsia="zh-CN"/>
        </w:rPr>
      </w:pPr>
    </w:p>
    <w:p w14:paraId="716FA009">
      <w:pPr>
        <w:rPr>
          <w:rFonts w:hint="eastAsia"/>
          <w:lang w:val="en-US" w:eastAsia="zh-CN"/>
        </w:rPr>
      </w:pPr>
    </w:p>
    <w:p w14:paraId="7A147A7A">
      <w:pPr>
        <w:rPr>
          <w:rFonts w:hint="eastAsia"/>
          <w:lang w:val="en-US" w:eastAsia="zh-CN"/>
        </w:rPr>
      </w:pPr>
    </w:p>
    <w:p w14:paraId="6DC94EBF">
      <w:pPr>
        <w:rPr>
          <w:rFonts w:hint="eastAsia"/>
          <w:lang w:val="en-US" w:eastAsia="zh-CN"/>
        </w:rPr>
      </w:pPr>
    </w:p>
    <w:p w14:paraId="10233C5C">
      <w:pPr>
        <w:pStyle w:val="3"/>
        <w:bidi w:val="0"/>
        <w:ind w:left="0" w:leftChars="0" w:firstLine="0" w:firstLineChars="0"/>
        <w:rPr>
          <w:rFonts w:hint="eastAsia"/>
          <w:lang w:val="en-US" w:eastAsia="zh-CN"/>
        </w:rPr>
      </w:pPr>
      <w:r>
        <w:rPr>
          <w:rFonts w:hint="eastAsia"/>
          <w:lang w:val="en-US" w:eastAsia="zh-CN"/>
        </w:rPr>
        <w:t>附件</w:t>
      </w:r>
    </w:p>
    <w:p w14:paraId="0D9E82A8">
      <w:pPr>
        <w:pageBreakBefore w:val="0"/>
        <w:widowControl w:val="0"/>
        <w:kinsoku/>
        <w:wordWrap/>
        <w:overflowPunct/>
        <w:topLinePunct w:val="0"/>
        <w:autoSpaceDE/>
        <w:autoSpaceDN/>
        <w:bidi w:val="0"/>
        <w:adjustRightInd/>
        <w:snapToGrid/>
        <w:spacing w:line="460" w:lineRule="exact"/>
        <w:jc w:val="left"/>
        <w:textAlignment w:val="auto"/>
        <w:rPr>
          <w:rFonts w:hint="eastAsia"/>
          <w:lang w:val="en-US" w:eastAsia="zh-CN"/>
        </w:rPr>
      </w:pPr>
    </w:p>
    <w:p w14:paraId="4A5C90D7">
      <w:pPr>
        <w:pStyle w:val="2"/>
        <w:pageBreakBefore w:val="0"/>
        <w:widowControl w:val="0"/>
        <w:kinsoku/>
        <w:wordWrap/>
        <w:overflowPunct/>
        <w:topLinePunct w:val="0"/>
        <w:autoSpaceDE/>
        <w:autoSpaceDN/>
        <w:bidi w:val="0"/>
        <w:adjustRightInd/>
        <w:snapToGrid/>
        <w:spacing w:line="460" w:lineRule="exact"/>
        <w:jc w:val="center"/>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南岔县行政规范性文件制定主体清单</w:t>
      </w:r>
    </w:p>
    <w:p w14:paraId="50711424">
      <w:pPr>
        <w:jc w:val="center"/>
        <w:rPr>
          <w:rFonts w:hint="eastAsia"/>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7329"/>
      </w:tblGrid>
      <w:tr w14:paraId="209F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6FDE5FF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lang w:eastAsia="zh-CN"/>
              </w:rPr>
            </w:pPr>
            <w:r>
              <w:rPr>
                <w:rFonts w:hint="eastAsia"/>
                <w:vertAlign w:val="baseline"/>
                <w:lang w:eastAsia="zh-CN"/>
              </w:rPr>
              <w:t>序号</w:t>
            </w:r>
          </w:p>
        </w:tc>
        <w:tc>
          <w:tcPr>
            <w:tcW w:w="7329" w:type="dxa"/>
            <w:vAlign w:val="top"/>
          </w:tcPr>
          <w:p w14:paraId="3CE665D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lang w:eastAsia="zh-CN"/>
              </w:rPr>
            </w:pPr>
            <w:r>
              <w:rPr>
                <w:rFonts w:hint="eastAsia"/>
                <w:vertAlign w:val="baseline"/>
                <w:lang w:eastAsia="zh-CN"/>
              </w:rPr>
              <w:t>名称</w:t>
            </w:r>
          </w:p>
        </w:tc>
      </w:tr>
      <w:tr w14:paraId="6B75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2E4D29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7329" w:type="dxa"/>
            <w:vAlign w:val="top"/>
          </w:tcPr>
          <w:p w14:paraId="38973FC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lang w:eastAsia="zh-CN"/>
              </w:rPr>
            </w:pPr>
            <w:r>
              <w:rPr>
                <w:rFonts w:hint="eastAsia"/>
                <w:vertAlign w:val="baseline"/>
                <w:lang w:eastAsia="zh-CN"/>
              </w:rPr>
              <w:t>南岔县人民政府</w:t>
            </w:r>
          </w:p>
        </w:tc>
      </w:tr>
      <w:tr w14:paraId="1F15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09BBC7B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7329" w:type="dxa"/>
            <w:vAlign w:val="top"/>
          </w:tcPr>
          <w:p w14:paraId="7164703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南岔县人民政府办公室</w:t>
            </w:r>
          </w:p>
        </w:tc>
      </w:tr>
      <w:tr w14:paraId="1762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2B0222A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7329" w:type="dxa"/>
            <w:vAlign w:val="top"/>
          </w:tcPr>
          <w:p w14:paraId="72FC6E4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南岔县财政局</w:t>
            </w:r>
          </w:p>
        </w:tc>
      </w:tr>
      <w:tr w14:paraId="060F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4265E8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7329" w:type="dxa"/>
            <w:vAlign w:val="top"/>
          </w:tcPr>
          <w:p w14:paraId="51C630D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南岔县发展和改革局（工信局、粮食局）</w:t>
            </w:r>
          </w:p>
        </w:tc>
      </w:tr>
      <w:tr w14:paraId="5656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6EE65A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5</w:t>
            </w:r>
          </w:p>
        </w:tc>
        <w:tc>
          <w:tcPr>
            <w:tcW w:w="7329" w:type="dxa"/>
            <w:vAlign w:val="top"/>
          </w:tcPr>
          <w:p w14:paraId="39F5DBE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南岔县公安局</w:t>
            </w:r>
          </w:p>
        </w:tc>
      </w:tr>
      <w:tr w14:paraId="71F1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B1EE2A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6</w:t>
            </w:r>
          </w:p>
        </w:tc>
        <w:tc>
          <w:tcPr>
            <w:tcW w:w="7329" w:type="dxa"/>
            <w:vAlign w:val="top"/>
          </w:tcPr>
          <w:p w14:paraId="456A08B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南岔县交通运输局</w:t>
            </w:r>
          </w:p>
        </w:tc>
      </w:tr>
      <w:tr w14:paraId="57A6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B204FB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7</w:t>
            </w:r>
          </w:p>
        </w:tc>
        <w:tc>
          <w:tcPr>
            <w:tcW w:w="7329" w:type="dxa"/>
            <w:vAlign w:val="top"/>
          </w:tcPr>
          <w:p w14:paraId="43F415B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南岔县教育局</w:t>
            </w:r>
          </w:p>
        </w:tc>
      </w:tr>
      <w:tr w14:paraId="387F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569C34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8</w:t>
            </w:r>
          </w:p>
        </w:tc>
        <w:tc>
          <w:tcPr>
            <w:tcW w:w="7329" w:type="dxa"/>
            <w:vAlign w:val="top"/>
          </w:tcPr>
          <w:p w14:paraId="56B6D07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南岔县民政局</w:t>
            </w:r>
          </w:p>
        </w:tc>
      </w:tr>
      <w:tr w14:paraId="26B4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787CA11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9</w:t>
            </w:r>
          </w:p>
        </w:tc>
        <w:tc>
          <w:tcPr>
            <w:tcW w:w="7329" w:type="dxa"/>
            <w:vAlign w:val="top"/>
          </w:tcPr>
          <w:p w14:paraId="1A89C35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南岔县农业农村局（水务局）</w:t>
            </w:r>
          </w:p>
        </w:tc>
      </w:tr>
      <w:tr w14:paraId="539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6A64769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10</w:t>
            </w:r>
          </w:p>
        </w:tc>
        <w:tc>
          <w:tcPr>
            <w:tcW w:w="7329" w:type="dxa"/>
            <w:vAlign w:val="top"/>
          </w:tcPr>
          <w:p w14:paraId="04C7E66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南岔县人力资源和社会保障局</w:t>
            </w:r>
          </w:p>
        </w:tc>
      </w:tr>
      <w:tr w14:paraId="1AF7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0CFAB45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11</w:t>
            </w:r>
          </w:p>
        </w:tc>
        <w:tc>
          <w:tcPr>
            <w:tcW w:w="7329" w:type="dxa"/>
            <w:vAlign w:val="top"/>
          </w:tcPr>
          <w:p w14:paraId="3B7A608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南岔县市场监督管理局</w:t>
            </w:r>
          </w:p>
        </w:tc>
      </w:tr>
      <w:tr w14:paraId="6AAD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400592A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12</w:t>
            </w:r>
          </w:p>
        </w:tc>
        <w:tc>
          <w:tcPr>
            <w:tcW w:w="7329" w:type="dxa"/>
            <w:vAlign w:val="top"/>
          </w:tcPr>
          <w:p w14:paraId="36E903B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南岔县审计局</w:t>
            </w:r>
          </w:p>
        </w:tc>
      </w:tr>
      <w:tr w14:paraId="1A4C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77A4A38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13</w:t>
            </w:r>
          </w:p>
        </w:tc>
        <w:tc>
          <w:tcPr>
            <w:tcW w:w="7329" w:type="dxa"/>
            <w:vAlign w:val="top"/>
          </w:tcPr>
          <w:p w14:paraId="2275D6A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cs="仿宋_GB2312"/>
                <w:kern w:val="2"/>
                <w:sz w:val="32"/>
                <w:szCs w:val="32"/>
                <w:lang w:val="en-US" w:eastAsia="zh-CN" w:bidi="ar-SA"/>
              </w:rPr>
              <w:t>南岔县档案局</w:t>
            </w:r>
          </w:p>
        </w:tc>
      </w:tr>
      <w:tr w14:paraId="4AE1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32464A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14</w:t>
            </w:r>
          </w:p>
        </w:tc>
        <w:tc>
          <w:tcPr>
            <w:tcW w:w="7329" w:type="dxa"/>
            <w:vAlign w:val="top"/>
          </w:tcPr>
          <w:p w14:paraId="76E6F34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南岔县统计局</w:t>
            </w:r>
          </w:p>
        </w:tc>
      </w:tr>
      <w:tr w14:paraId="2D6A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BC53CA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15</w:t>
            </w:r>
          </w:p>
        </w:tc>
        <w:tc>
          <w:tcPr>
            <w:tcW w:w="7329" w:type="dxa"/>
            <w:vAlign w:val="top"/>
          </w:tcPr>
          <w:p w14:paraId="683D067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南岔县司法局</w:t>
            </w:r>
          </w:p>
        </w:tc>
      </w:tr>
      <w:tr w14:paraId="3EE2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5B1B2B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cs="仿宋_GB2312"/>
                <w:b w:val="0"/>
                <w:bCs w:val="0"/>
                <w:kern w:val="2"/>
                <w:sz w:val="32"/>
                <w:szCs w:val="32"/>
                <w:vertAlign w:val="baseline"/>
                <w:lang w:val="en-US" w:eastAsia="zh-CN" w:bidi="ar-SA"/>
              </w:rPr>
              <w:t>16</w:t>
            </w:r>
          </w:p>
        </w:tc>
        <w:tc>
          <w:tcPr>
            <w:tcW w:w="7329" w:type="dxa"/>
            <w:vAlign w:val="top"/>
          </w:tcPr>
          <w:p w14:paraId="727F1B2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南岔县退役军人事务局</w:t>
            </w:r>
          </w:p>
        </w:tc>
      </w:tr>
      <w:tr w14:paraId="127D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25B517A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17</w:t>
            </w:r>
          </w:p>
        </w:tc>
        <w:tc>
          <w:tcPr>
            <w:tcW w:w="7329" w:type="dxa"/>
            <w:vAlign w:val="top"/>
          </w:tcPr>
          <w:p w14:paraId="3846E06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lang w:eastAsia="zh-CN"/>
              </w:rPr>
              <w:t>南岔县文体广电和旅游局</w:t>
            </w:r>
          </w:p>
        </w:tc>
      </w:tr>
      <w:tr w14:paraId="6AC4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EAD0C1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18</w:t>
            </w:r>
          </w:p>
        </w:tc>
        <w:tc>
          <w:tcPr>
            <w:tcW w:w="7329" w:type="dxa"/>
            <w:vAlign w:val="top"/>
          </w:tcPr>
          <w:p w14:paraId="373F38D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南岔县卫生健康局</w:t>
            </w:r>
          </w:p>
        </w:tc>
      </w:tr>
      <w:tr w14:paraId="228D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24A59A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19</w:t>
            </w:r>
          </w:p>
        </w:tc>
        <w:tc>
          <w:tcPr>
            <w:tcW w:w="7329" w:type="dxa"/>
            <w:vAlign w:val="top"/>
          </w:tcPr>
          <w:p w14:paraId="568A5A7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南岔县医疗保障局</w:t>
            </w:r>
          </w:p>
        </w:tc>
      </w:tr>
      <w:tr w14:paraId="61DA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33299BF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20</w:t>
            </w:r>
          </w:p>
        </w:tc>
        <w:tc>
          <w:tcPr>
            <w:tcW w:w="7329" w:type="dxa"/>
            <w:vAlign w:val="top"/>
          </w:tcPr>
          <w:p w14:paraId="74A7165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南岔县应急管理局</w:t>
            </w:r>
          </w:p>
        </w:tc>
      </w:tr>
      <w:tr w14:paraId="7BD9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24C425F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21</w:t>
            </w:r>
          </w:p>
        </w:tc>
        <w:tc>
          <w:tcPr>
            <w:tcW w:w="7329" w:type="dxa"/>
            <w:vAlign w:val="top"/>
          </w:tcPr>
          <w:p w14:paraId="6F9951F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南岔县住房和城乡建设局</w:t>
            </w:r>
          </w:p>
        </w:tc>
      </w:tr>
      <w:tr w14:paraId="773B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7A73DE5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22</w:t>
            </w:r>
          </w:p>
        </w:tc>
        <w:tc>
          <w:tcPr>
            <w:tcW w:w="7329" w:type="dxa"/>
            <w:vAlign w:val="top"/>
          </w:tcPr>
          <w:p w14:paraId="0CAA68B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南岔县自然资源局</w:t>
            </w:r>
          </w:p>
        </w:tc>
      </w:tr>
      <w:tr w14:paraId="3F21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039B8A0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23</w:t>
            </w:r>
          </w:p>
        </w:tc>
        <w:tc>
          <w:tcPr>
            <w:tcW w:w="7329" w:type="dxa"/>
            <w:vAlign w:val="top"/>
          </w:tcPr>
          <w:p w14:paraId="71F3558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南岔县民族宗教事务局</w:t>
            </w:r>
          </w:p>
        </w:tc>
      </w:tr>
      <w:tr w14:paraId="5C69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48E9344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24</w:t>
            </w:r>
          </w:p>
        </w:tc>
        <w:tc>
          <w:tcPr>
            <w:tcW w:w="7329" w:type="dxa"/>
            <w:vAlign w:val="top"/>
          </w:tcPr>
          <w:p w14:paraId="1965A42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南岔县新闻出版局</w:t>
            </w:r>
          </w:p>
        </w:tc>
      </w:tr>
      <w:tr w14:paraId="5C1F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38C0904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25</w:t>
            </w:r>
          </w:p>
        </w:tc>
        <w:tc>
          <w:tcPr>
            <w:tcW w:w="7329" w:type="dxa"/>
            <w:vAlign w:val="top"/>
          </w:tcPr>
          <w:p w14:paraId="373CB30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南岔县林业和草原局</w:t>
            </w:r>
          </w:p>
        </w:tc>
      </w:tr>
      <w:tr w14:paraId="5C35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4382EB3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26</w:t>
            </w:r>
          </w:p>
        </w:tc>
        <w:tc>
          <w:tcPr>
            <w:tcW w:w="7329" w:type="dxa"/>
            <w:vAlign w:val="top"/>
          </w:tcPr>
          <w:p w14:paraId="381CA64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南岔县南岔镇人民政府</w:t>
            </w:r>
          </w:p>
        </w:tc>
      </w:tr>
      <w:tr w14:paraId="07E9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4D2927F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27</w:t>
            </w:r>
          </w:p>
        </w:tc>
        <w:tc>
          <w:tcPr>
            <w:tcW w:w="7329" w:type="dxa"/>
            <w:vAlign w:val="top"/>
          </w:tcPr>
          <w:p w14:paraId="7DB80DE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南岔县梧桐镇人民政府</w:t>
            </w:r>
          </w:p>
        </w:tc>
      </w:tr>
      <w:tr w14:paraId="65B2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06CB0D6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28</w:t>
            </w:r>
          </w:p>
        </w:tc>
        <w:tc>
          <w:tcPr>
            <w:tcW w:w="7329" w:type="dxa"/>
            <w:vAlign w:val="top"/>
          </w:tcPr>
          <w:p w14:paraId="58A1A57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南岔县晨明镇人民政府</w:t>
            </w:r>
          </w:p>
        </w:tc>
      </w:tr>
      <w:tr w14:paraId="070B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0BC2AB1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29</w:t>
            </w:r>
          </w:p>
        </w:tc>
        <w:tc>
          <w:tcPr>
            <w:tcW w:w="7329" w:type="dxa"/>
            <w:vAlign w:val="top"/>
          </w:tcPr>
          <w:p w14:paraId="7BB3889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南岔县浩良河镇</w:t>
            </w:r>
            <w:bookmarkStart w:id="0" w:name="_GoBack"/>
            <w:bookmarkEnd w:id="0"/>
            <w:r>
              <w:rPr>
                <w:rFonts w:hint="eastAsia"/>
                <w:lang w:eastAsia="zh-CN"/>
              </w:rPr>
              <w:t>人民政府</w:t>
            </w:r>
          </w:p>
        </w:tc>
      </w:tr>
      <w:tr w14:paraId="718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2DDD3FC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30</w:t>
            </w:r>
          </w:p>
        </w:tc>
        <w:tc>
          <w:tcPr>
            <w:tcW w:w="7329" w:type="dxa"/>
            <w:vAlign w:val="top"/>
          </w:tcPr>
          <w:p w14:paraId="7C1EF3D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南岔县营商</w:t>
            </w:r>
            <w:r>
              <w:rPr>
                <w:rFonts w:hint="eastAsia" w:ascii="仿宋_GB2312" w:hAnsi="仿宋_GB2312" w:cs="仿宋_GB2312"/>
                <w:kern w:val="0"/>
                <w:szCs w:val="32"/>
                <w:shd w:val="clear" w:color="auto" w:fill="FFFFFF"/>
              </w:rPr>
              <w:t>环境建设监督局</w:t>
            </w:r>
          </w:p>
        </w:tc>
      </w:tr>
      <w:tr w14:paraId="3841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E948C8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31</w:t>
            </w:r>
          </w:p>
        </w:tc>
        <w:tc>
          <w:tcPr>
            <w:tcW w:w="7329" w:type="dxa"/>
            <w:vAlign w:val="top"/>
          </w:tcPr>
          <w:p w14:paraId="2ED5B3B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lang w:eastAsia="zh-CN"/>
              </w:rPr>
              <w:t>南岔县残疾人联合会</w:t>
            </w:r>
          </w:p>
        </w:tc>
      </w:tr>
      <w:tr w14:paraId="7995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A75973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32</w:t>
            </w:r>
          </w:p>
        </w:tc>
        <w:tc>
          <w:tcPr>
            <w:tcW w:w="7329" w:type="dxa"/>
            <w:vAlign w:val="top"/>
          </w:tcPr>
          <w:p w14:paraId="3BF84CA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14:paraId="674E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29DF6FB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33</w:t>
            </w:r>
          </w:p>
        </w:tc>
        <w:tc>
          <w:tcPr>
            <w:tcW w:w="7329" w:type="dxa"/>
            <w:vAlign w:val="top"/>
          </w:tcPr>
          <w:p w14:paraId="7D730F6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tc>
      </w:tr>
      <w:tr w14:paraId="3689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1726" w:type="dxa"/>
            <w:vAlign w:val="top"/>
          </w:tcPr>
          <w:p w14:paraId="3F112D2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34</w:t>
            </w:r>
          </w:p>
        </w:tc>
        <w:tc>
          <w:tcPr>
            <w:tcW w:w="7329" w:type="dxa"/>
            <w:vAlign w:val="top"/>
          </w:tcPr>
          <w:p w14:paraId="09C917B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tc>
      </w:tr>
      <w:tr w14:paraId="6404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160CCE4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35</w:t>
            </w:r>
          </w:p>
        </w:tc>
        <w:tc>
          <w:tcPr>
            <w:tcW w:w="7329" w:type="dxa"/>
            <w:vAlign w:val="top"/>
          </w:tcPr>
          <w:p w14:paraId="59C2B27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tc>
      </w:tr>
      <w:tr w14:paraId="2C78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418D46B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36</w:t>
            </w:r>
          </w:p>
        </w:tc>
        <w:tc>
          <w:tcPr>
            <w:tcW w:w="7329" w:type="dxa"/>
            <w:vAlign w:val="top"/>
          </w:tcPr>
          <w:p w14:paraId="6FDE48A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tc>
      </w:tr>
      <w:tr w14:paraId="7639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5B0665C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37</w:t>
            </w:r>
          </w:p>
        </w:tc>
        <w:tc>
          <w:tcPr>
            <w:tcW w:w="7329" w:type="dxa"/>
            <w:vAlign w:val="top"/>
          </w:tcPr>
          <w:p w14:paraId="572CD8D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tc>
      </w:tr>
      <w:tr w14:paraId="311E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6" w:type="dxa"/>
            <w:vAlign w:val="top"/>
          </w:tcPr>
          <w:p w14:paraId="6221A20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仿宋_GB2312"/>
                <w:kern w:val="2"/>
                <w:sz w:val="32"/>
                <w:szCs w:val="32"/>
                <w:vertAlign w:val="baseline"/>
                <w:lang w:val="en-US" w:eastAsia="zh-CN" w:bidi="ar-SA"/>
              </w:rPr>
            </w:pPr>
            <w:r>
              <w:rPr>
                <w:rFonts w:hint="eastAsia" w:cs="仿宋_GB2312"/>
                <w:kern w:val="2"/>
                <w:sz w:val="32"/>
                <w:szCs w:val="32"/>
                <w:vertAlign w:val="baseline"/>
                <w:lang w:val="en-US" w:eastAsia="zh-CN" w:bidi="ar-SA"/>
              </w:rPr>
              <w:t>38</w:t>
            </w:r>
          </w:p>
        </w:tc>
        <w:tc>
          <w:tcPr>
            <w:tcW w:w="7329" w:type="dxa"/>
            <w:vAlign w:val="top"/>
          </w:tcPr>
          <w:p w14:paraId="0549E30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tc>
      </w:tr>
    </w:tbl>
    <w:p w14:paraId="7490B1CC">
      <w:pPr>
        <w:rPr>
          <w:rFonts w:hint="default"/>
          <w:lang w:val="en-US" w:eastAsia="zh-CN"/>
        </w:rPr>
      </w:pPr>
    </w:p>
    <w:sectPr>
      <w:pgSz w:w="11900" w:h="16820"/>
      <w:pgMar w:top="2098" w:right="1474" w:bottom="1984" w:left="1587" w:header="720" w:footer="72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FhOTcwNDg4NzA2YzI4ZjQyNDFmN2JjM2Y1MTkifQ=="/>
  </w:docVars>
  <w:rsids>
    <w:rsidRoot w:val="7FFE404E"/>
    <w:rsid w:val="1ABFBDE9"/>
    <w:rsid w:val="1DFE1159"/>
    <w:rsid w:val="2B7AFA73"/>
    <w:rsid w:val="2CDEDCB9"/>
    <w:rsid w:val="2D0970EF"/>
    <w:rsid w:val="3F210097"/>
    <w:rsid w:val="44A678F3"/>
    <w:rsid w:val="48FF406F"/>
    <w:rsid w:val="5BEF361B"/>
    <w:rsid w:val="5E54CA9F"/>
    <w:rsid w:val="5EFBBBB7"/>
    <w:rsid w:val="5F8F74AA"/>
    <w:rsid w:val="633D7872"/>
    <w:rsid w:val="6B5A42D9"/>
    <w:rsid w:val="76779794"/>
    <w:rsid w:val="77FED549"/>
    <w:rsid w:val="7ABF1698"/>
    <w:rsid w:val="7DBFDD71"/>
    <w:rsid w:val="7EB3506E"/>
    <w:rsid w:val="7FFC86BD"/>
    <w:rsid w:val="7FFE404E"/>
    <w:rsid w:val="7FFF8D73"/>
    <w:rsid w:val="AD67243B"/>
    <w:rsid w:val="BFFBEDE4"/>
    <w:rsid w:val="C1DD2BBD"/>
    <w:rsid w:val="DFDFA4BC"/>
    <w:rsid w:val="DFFE64BE"/>
    <w:rsid w:val="EBFF48A9"/>
    <w:rsid w:val="F77B1C09"/>
    <w:rsid w:val="FDFF7D61"/>
    <w:rsid w:val="FFD39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cs="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ascii="楷体_GB2312" w:hAnsi="楷体_GB2312" w:eastAsia="楷体_GB2312" w:cs="楷体_GB2312"/>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891</Words>
  <Characters>949</Characters>
  <Lines>0</Lines>
  <Paragraphs>0</Paragraphs>
  <TotalTime>13</TotalTime>
  <ScaleCrop>false</ScaleCrop>
  <LinksUpToDate>false</LinksUpToDate>
  <CharactersWithSpaces>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2024-10-31T18:54:00Z</dcterms:created>
  <dc:creator>sifaj</dc:creator>
  <cp:lastModifiedBy>海纳百川</cp:lastModifiedBy>
  <cp:lastPrinted>2025-07-11T02:29:00Z</cp:lastPrinted>
  <dcterms:modified xsi:type="dcterms:W3CDTF">2025-07-11T03:15:05Z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723208D154054883B3F9975A7B49E5B0_13</vt:lpwstr>
  </property>
  <property fmtid="{D5CDD505-2E9C-101B-9397-08002B2CF9AE}" pid="4" name="KSOTemplateDocerSaveRecord">
    <vt:lpwstr>eyJoZGlkIjoiMDUxMTM0NDUxMDZiOGI1YWRhODkzZmE0NWY5NjllNGYiLCJ1c2VySWQiOiIzODkzNTc1NTUifQ==</vt:lpwstr>
  </property>
</Properties>
</file>