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9F626">
      <w:pPr>
        <w:spacing w:before="101" w:line="417" w:lineRule="exact"/>
        <w:ind w:left="59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spacing w:val="29"/>
          <w:position w:val="1"/>
          <w:sz w:val="44"/>
          <w:szCs w:val="44"/>
        </w:rPr>
        <w:t>附件3</w:t>
      </w:r>
    </w:p>
    <w:p w14:paraId="7EEF02FA">
      <w:pPr>
        <w:spacing w:before="258" w:line="593" w:lineRule="exact"/>
        <w:ind w:left="1918"/>
        <w:outlineLvl w:val="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3"/>
          <w:position w:val="2"/>
          <w:sz w:val="32"/>
          <w:szCs w:val="32"/>
        </w:rPr>
        <w:t>“蓝盾护航”—2026</w:t>
      </w:r>
      <w:r>
        <w:rPr>
          <w:rFonts w:ascii="宋体" w:hAnsi="宋体" w:eastAsia="宋体" w:cs="宋体"/>
          <w:spacing w:val="-93"/>
          <w:position w:val="2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2"/>
          <w:sz w:val="32"/>
          <w:szCs w:val="32"/>
        </w:rPr>
        <w:t>年开学季学校卫生监督问题台账</w:t>
      </w:r>
    </w:p>
    <w:p w14:paraId="42EA3923">
      <w:pPr>
        <w:pStyle w:val="2"/>
        <w:tabs>
          <w:tab w:val="left" w:pos="1286"/>
        </w:tabs>
        <w:spacing w:before="19" w:line="218" w:lineRule="auto"/>
        <w:ind w:left="26"/>
        <w:rPr>
          <w:rFonts w:hint="default" w:eastAsia="仿宋"/>
          <w:sz w:val="32"/>
          <w:szCs w:val="32"/>
          <w:lang w:val="en-US" w:eastAsia="zh-CN"/>
        </w:rPr>
      </w:pPr>
      <w:r>
        <w:rPr>
          <w:sz w:val="32"/>
          <w:szCs w:val="32"/>
          <w:u w:val="single" w:color="auto"/>
        </w:rPr>
        <w:tab/>
      </w:r>
      <w:r>
        <w:rPr>
          <w:rFonts w:hint="eastAsia"/>
          <w:sz w:val="32"/>
          <w:szCs w:val="32"/>
          <w:u w:val="single" w:color="auto"/>
          <w:lang w:eastAsia="zh-CN"/>
        </w:rPr>
        <w:t>南岔</w:t>
      </w:r>
      <w:r>
        <w:rPr>
          <w:spacing w:val="-118"/>
          <w:sz w:val="32"/>
          <w:szCs w:val="32"/>
        </w:rPr>
        <w:t xml:space="preserve"> </w:t>
      </w:r>
      <w:r>
        <w:rPr>
          <w:spacing w:val="-1"/>
          <w:sz w:val="32"/>
          <w:szCs w:val="32"/>
        </w:rPr>
        <w:t>县（市）区疾控局</w:t>
      </w:r>
      <w:r>
        <w:rPr>
          <w:spacing w:val="3"/>
          <w:sz w:val="32"/>
          <w:szCs w:val="32"/>
        </w:rPr>
        <w:t xml:space="preserve">            </w:t>
      </w:r>
      <w:r>
        <w:rPr>
          <w:spacing w:val="-1"/>
          <w:sz w:val="32"/>
          <w:szCs w:val="32"/>
        </w:rPr>
        <w:t>填表人：</w:t>
      </w:r>
      <w:r>
        <w:rPr>
          <w:rFonts w:hint="eastAsia"/>
          <w:spacing w:val="-1"/>
          <w:sz w:val="32"/>
          <w:szCs w:val="32"/>
          <w:lang w:val="en-US" w:eastAsia="zh-CN"/>
        </w:rPr>
        <w:t>刘丹</w:t>
      </w:r>
      <w:r>
        <w:rPr>
          <w:spacing w:val="-1"/>
          <w:sz w:val="32"/>
          <w:szCs w:val="32"/>
        </w:rPr>
        <w:t xml:space="preserve">        联系电话：</w:t>
      </w:r>
      <w:r>
        <w:rPr>
          <w:rFonts w:hint="eastAsia"/>
          <w:spacing w:val="-1"/>
          <w:sz w:val="32"/>
          <w:szCs w:val="32"/>
          <w:lang w:val="en-US" w:eastAsia="zh-CN"/>
        </w:rPr>
        <w:t>13766731361</w:t>
      </w:r>
    </w:p>
    <w:p w14:paraId="5C5BBFD2">
      <w:pPr>
        <w:spacing w:line="210" w:lineRule="exact"/>
        <w:rPr>
          <w:sz w:val="32"/>
          <w:szCs w:val="32"/>
        </w:rPr>
      </w:pPr>
    </w:p>
    <w:tbl>
      <w:tblPr>
        <w:tblStyle w:val="5"/>
        <w:tblW w:w="145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1495"/>
        <w:gridCol w:w="1702"/>
        <w:gridCol w:w="2465"/>
        <w:gridCol w:w="1331"/>
        <w:gridCol w:w="1462"/>
        <w:gridCol w:w="1246"/>
        <w:gridCol w:w="1519"/>
        <w:gridCol w:w="1057"/>
        <w:gridCol w:w="1556"/>
      </w:tblGrid>
      <w:tr w14:paraId="775D4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720" w:type="dxa"/>
            <w:vAlign w:val="top"/>
          </w:tcPr>
          <w:p w14:paraId="05E6A9E2">
            <w:pPr>
              <w:spacing w:before="328" w:line="242" w:lineRule="auto"/>
              <w:ind w:left="161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2"/>
                <w:sz w:val="32"/>
                <w:szCs w:val="32"/>
              </w:rPr>
              <w:t>序号</w:t>
            </w:r>
          </w:p>
        </w:tc>
        <w:tc>
          <w:tcPr>
            <w:tcW w:w="1495" w:type="dxa"/>
            <w:vAlign w:val="top"/>
          </w:tcPr>
          <w:p w14:paraId="2D9E40F5">
            <w:pPr>
              <w:spacing w:before="329" w:line="239" w:lineRule="auto"/>
              <w:ind w:left="232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学校类别</w:t>
            </w:r>
          </w:p>
        </w:tc>
        <w:tc>
          <w:tcPr>
            <w:tcW w:w="1702" w:type="dxa"/>
            <w:vAlign w:val="top"/>
          </w:tcPr>
          <w:p w14:paraId="7F3986E9">
            <w:pPr>
              <w:spacing w:before="329" w:line="239" w:lineRule="auto"/>
              <w:ind w:left="446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学校全称</w:t>
            </w:r>
          </w:p>
        </w:tc>
        <w:tc>
          <w:tcPr>
            <w:tcW w:w="2465" w:type="dxa"/>
            <w:vAlign w:val="top"/>
          </w:tcPr>
          <w:p w14:paraId="05FD50BD">
            <w:pPr>
              <w:spacing w:before="328" w:line="241" w:lineRule="auto"/>
              <w:ind w:left="367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2"/>
                <w:sz w:val="32"/>
                <w:szCs w:val="32"/>
              </w:rPr>
              <w:t>检查内容</w:t>
            </w:r>
          </w:p>
        </w:tc>
        <w:tc>
          <w:tcPr>
            <w:tcW w:w="1331" w:type="dxa"/>
            <w:vAlign w:val="top"/>
          </w:tcPr>
          <w:p w14:paraId="3420EF44">
            <w:pPr>
              <w:spacing w:before="328"/>
              <w:ind w:left="152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1"/>
                <w:sz w:val="32"/>
                <w:szCs w:val="32"/>
              </w:rPr>
              <w:t>存在问题</w:t>
            </w:r>
          </w:p>
        </w:tc>
        <w:tc>
          <w:tcPr>
            <w:tcW w:w="1462" w:type="dxa"/>
            <w:vAlign w:val="top"/>
          </w:tcPr>
          <w:p w14:paraId="1B8653FF">
            <w:pPr>
              <w:spacing w:before="10" w:line="210" w:lineRule="auto"/>
              <w:ind w:left="134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2"/>
                <w:sz w:val="32"/>
                <w:szCs w:val="32"/>
              </w:rPr>
              <w:t>是否下达</w:t>
            </w:r>
          </w:p>
          <w:p w14:paraId="11079927">
            <w:pPr>
              <w:spacing w:before="1" w:line="207" w:lineRule="auto"/>
              <w:ind w:left="284" w:right="125" w:hanging="136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卫生监督意见书</w:t>
            </w:r>
          </w:p>
        </w:tc>
        <w:tc>
          <w:tcPr>
            <w:tcW w:w="1246" w:type="dxa"/>
            <w:vAlign w:val="top"/>
          </w:tcPr>
          <w:p w14:paraId="338C4FF5">
            <w:pPr>
              <w:spacing w:before="168" w:line="228" w:lineRule="auto"/>
              <w:ind w:left="246" w:right="223" w:hanging="6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处理</w:t>
            </w:r>
            <w:r>
              <w:rPr>
                <w:rFonts w:ascii="黑体" w:hAnsi="黑体" w:eastAsia="黑体" w:cs="黑体"/>
                <w:spacing w:val="-8"/>
                <w:sz w:val="32"/>
                <w:szCs w:val="32"/>
              </w:rPr>
              <w:t>结果</w:t>
            </w:r>
            <w:bookmarkStart w:id="0" w:name="_GoBack"/>
            <w:bookmarkEnd w:id="0"/>
          </w:p>
        </w:tc>
        <w:tc>
          <w:tcPr>
            <w:tcW w:w="1519" w:type="dxa"/>
            <w:vAlign w:val="top"/>
          </w:tcPr>
          <w:p w14:paraId="6AE6BA62">
            <w:pPr>
              <w:spacing w:before="167" w:line="227" w:lineRule="auto"/>
              <w:ind w:left="432" w:right="138" w:hanging="277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3"/>
                <w:sz w:val="32"/>
                <w:szCs w:val="32"/>
              </w:rPr>
              <w:t>整改完成</w:t>
            </w:r>
            <w:r>
              <w:rPr>
                <w:rFonts w:ascii="黑体" w:hAnsi="黑体" w:eastAsia="黑体" w:cs="黑体"/>
                <w:spacing w:val="-4"/>
                <w:sz w:val="32"/>
                <w:szCs w:val="32"/>
              </w:rPr>
              <w:t>情况</w:t>
            </w:r>
          </w:p>
        </w:tc>
        <w:tc>
          <w:tcPr>
            <w:tcW w:w="1057" w:type="dxa"/>
            <w:vAlign w:val="top"/>
          </w:tcPr>
          <w:p w14:paraId="7960AD10">
            <w:pPr>
              <w:spacing w:before="130" w:line="225" w:lineRule="auto"/>
              <w:ind w:left="234" w:right="219" w:hanging="2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4"/>
                <w:sz w:val="32"/>
                <w:szCs w:val="32"/>
              </w:rPr>
              <w:t>行政</w:t>
            </w:r>
            <w:r>
              <w:rPr>
                <w:rFonts w:ascii="黑体" w:hAnsi="黑体" w:eastAsia="黑体" w:cs="黑体"/>
                <w:spacing w:val="-5"/>
                <w:sz w:val="32"/>
                <w:szCs w:val="32"/>
              </w:rPr>
              <w:t>处罚</w:t>
            </w:r>
          </w:p>
        </w:tc>
        <w:tc>
          <w:tcPr>
            <w:tcW w:w="1556" w:type="dxa"/>
            <w:vAlign w:val="top"/>
          </w:tcPr>
          <w:p w14:paraId="0195F7E3">
            <w:pPr>
              <w:spacing w:before="168" w:line="227" w:lineRule="auto"/>
              <w:ind w:left="177" w:right="179" w:firstLine="23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ascii="黑体" w:hAnsi="黑体" w:eastAsia="黑体" w:cs="黑体"/>
                <w:spacing w:val="-3"/>
                <w:sz w:val="32"/>
                <w:szCs w:val="32"/>
              </w:rPr>
              <w:t>处罚金额</w:t>
            </w:r>
            <w:r>
              <w:rPr>
                <w:rFonts w:ascii="黑体" w:hAnsi="黑体" w:eastAsia="黑体" w:cs="黑体"/>
                <w:spacing w:val="-30"/>
                <w:sz w:val="32"/>
                <w:szCs w:val="32"/>
              </w:rPr>
              <w:t>（</w:t>
            </w:r>
            <w:r>
              <w:rPr>
                <w:rFonts w:ascii="黑体" w:hAnsi="黑体" w:eastAsia="黑体" w:cs="黑体"/>
                <w:spacing w:val="-62"/>
                <w:sz w:val="32"/>
                <w:szCs w:val="32"/>
              </w:rPr>
              <w:t xml:space="preserve"> </w:t>
            </w:r>
            <w:r>
              <w:rPr>
                <w:rFonts w:ascii="黑体" w:hAnsi="黑体" w:eastAsia="黑体" w:cs="黑体"/>
                <w:spacing w:val="-30"/>
                <w:sz w:val="32"/>
                <w:szCs w:val="32"/>
              </w:rPr>
              <w:t>万元</w:t>
            </w:r>
            <w:r>
              <w:rPr>
                <w:rFonts w:ascii="黑体" w:hAnsi="黑体" w:eastAsia="黑体" w:cs="黑体"/>
                <w:spacing w:val="-73"/>
                <w:sz w:val="32"/>
                <w:szCs w:val="32"/>
              </w:rPr>
              <w:t xml:space="preserve"> </w:t>
            </w:r>
            <w:r>
              <w:rPr>
                <w:rFonts w:ascii="黑体" w:hAnsi="黑体" w:eastAsia="黑体" w:cs="黑体"/>
                <w:spacing w:val="-30"/>
                <w:sz w:val="32"/>
                <w:szCs w:val="32"/>
              </w:rPr>
              <w:t>）</w:t>
            </w:r>
          </w:p>
        </w:tc>
      </w:tr>
      <w:tr w14:paraId="4A0CF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</w:trPr>
        <w:tc>
          <w:tcPr>
            <w:tcW w:w="720" w:type="dxa"/>
            <w:vAlign w:val="top"/>
          </w:tcPr>
          <w:p w14:paraId="6CAA4F9D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495" w:type="dxa"/>
            <w:vAlign w:val="top"/>
          </w:tcPr>
          <w:p w14:paraId="593DA779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小学</w:t>
            </w:r>
          </w:p>
        </w:tc>
        <w:tc>
          <w:tcPr>
            <w:tcW w:w="1702" w:type="dxa"/>
            <w:vAlign w:val="top"/>
          </w:tcPr>
          <w:p w14:paraId="302E1F70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南岔县东方红小学</w:t>
            </w:r>
          </w:p>
        </w:tc>
        <w:tc>
          <w:tcPr>
            <w:tcW w:w="2465" w:type="dxa"/>
            <w:vAlign w:val="top"/>
          </w:tcPr>
          <w:p w14:paraId="439C9DFC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0EA2706D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2F8FC047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1F4017D7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580E46DD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6410BE7A">
            <w:pPr>
              <w:numPr>
                <w:ilvl w:val="0"/>
                <w:numId w:val="1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</w:tc>
        <w:tc>
          <w:tcPr>
            <w:tcW w:w="1331" w:type="dxa"/>
            <w:vAlign w:val="top"/>
          </w:tcPr>
          <w:p w14:paraId="604A7ECC">
            <w:pPr>
              <w:pStyle w:val="6"/>
              <w:spacing w:before="243" w:line="282" w:lineRule="auto"/>
              <w:ind w:right="824"/>
              <w:jc w:val="center"/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60B497F9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4115F466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01A41E2A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4E034D3A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1482ECC9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1134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720" w:type="dxa"/>
            <w:vAlign w:val="top"/>
          </w:tcPr>
          <w:p w14:paraId="79DD2EE8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495" w:type="dxa"/>
            <w:vAlign w:val="top"/>
          </w:tcPr>
          <w:p w14:paraId="094E9414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小学</w:t>
            </w:r>
          </w:p>
        </w:tc>
        <w:tc>
          <w:tcPr>
            <w:tcW w:w="1702" w:type="dxa"/>
            <w:vAlign w:val="top"/>
          </w:tcPr>
          <w:p w14:paraId="739E61DA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南岔县第二小学</w:t>
            </w:r>
          </w:p>
        </w:tc>
        <w:tc>
          <w:tcPr>
            <w:tcW w:w="2465" w:type="dxa"/>
            <w:vAlign w:val="top"/>
          </w:tcPr>
          <w:p w14:paraId="38C14EBA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37AB0E07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1B617915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3D6A407F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546812B8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7D52A1B9">
            <w:pPr>
              <w:jc w:val="center"/>
              <w:rPr>
                <w:rFonts w:ascii="Arial"/>
                <w:sz w:val="24"/>
                <w:szCs w:val="24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</w:tc>
        <w:tc>
          <w:tcPr>
            <w:tcW w:w="1331" w:type="dxa"/>
            <w:vAlign w:val="top"/>
          </w:tcPr>
          <w:p w14:paraId="7E40BC3B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21D8DFC8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3F95C1D8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1567EC1D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7A0C6AD2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2A8109A1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8D3A9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20" w:type="dxa"/>
            <w:vAlign w:val="top"/>
          </w:tcPr>
          <w:p w14:paraId="560731EC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495" w:type="dxa"/>
            <w:vAlign w:val="top"/>
          </w:tcPr>
          <w:p w14:paraId="073E0D75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中学</w:t>
            </w:r>
          </w:p>
        </w:tc>
        <w:tc>
          <w:tcPr>
            <w:tcW w:w="1702" w:type="dxa"/>
            <w:vAlign w:val="top"/>
          </w:tcPr>
          <w:p w14:paraId="113BB93C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南岔县实验中学</w:t>
            </w:r>
          </w:p>
        </w:tc>
        <w:tc>
          <w:tcPr>
            <w:tcW w:w="2465" w:type="dxa"/>
            <w:vAlign w:val="top"/>
          </w:tcPr>
          <w:p w14:paraId="753E3B2F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0E430A61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5D73E837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7B1422E9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7B9E9294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198D4D04">
            <w:pPr>
              <w:jc w:val="center"/>
              <w:rPr>
                <w:rFonts w:ascii="Arial"/>
                <w:sz w:val="24"/>
                <w:szCs w:val="24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</w:tc>
        <w:tc>
          <w:tcPr>
            <w:tcW w:w="1331" w:type="dxa"/>
            <w:vAlign w:val="top"/>
          </w:tcPr>
          <w:p w14:paraId="3D0DFF6F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1721BC5E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6B14E9CA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43F85719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551B3ABF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72C0E4C5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C74F6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20" w:type="dxa"/>
            <w:vAlign w:val="top"/>
          </w:tcPr>
          <w:p w14:paraId="40B5071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  <w:p w14:paraId="6DCE447E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495" w:type="dxa"/>
            <w:vAlign w:val="top"/>
          </w:tcPr>
          <w:p w14:paraId="21CF335B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中学</w:t>
            </w:r>
          </w:p>
        </w:tc>
        <w:tc>
          <w:tcPr>
            <w:tcW w:w="1702" w:type="dxa"/>
            <w:vAlign w:val="top"/>
          </w:tcPr>
          <w:p w14:paraId="6ED0A001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南岔县晨明镇中学</w:t>
            </w:r>
          </w:p>
        </w:tc>
        <w:tc>
          <w:tcPr>
            <w:tcW w:w="2465" w:type="dxa"/>
            <w:vAlign w:val="top"/>
          </w:tcPr>
          <w:p w14:paraId="0CC9F668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5BA621BE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57FDCA36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3F3DC543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2356801C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5B18920B">
            <w:pPr>
              <w:jc w:val="center"/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</w:tc>
        <w:tc>
          <w:tcPr>
            <w:tcW w:w="1331" w:type="dxa"/>
            <w:vAlign w:val="top"/>
          </w:tcPr>
          <w:p w14:paraId="6EE94B15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5CA78496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0A0F960C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5880EEEF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215B62EC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0ADA47D6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892A3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20" w:type="dxa"/>
            <w:vAlign w:val="top"/>
          </w:tcPr>
          <w:p w14:paraId="31FD01DB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495" w:type="dxa"/>
            <w:vAlign w:val="top"/>
          </w:tcPr>
          <w:p w14:paraId="2935D20E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中学</w:t>
            </w:r>
          </w:p>
        </w:tc>
        <w:tc>
          <w:tcPr>
            <w:tcW w:w="1702" w:type="dxa"/>
            <w:vAlign w:val="top"/>
          </w:tcPr>
          <w:p w14:paraId="38454D8F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南岔县浩良河镇中学</w:t>
            </w:r>
          </w:p>
        </w:tc>
        <w:tc>
          <w:tcPr>
            <w:tcW w:w="2465" w:type="dxa"/>
            <w:vAlign w:val="top"/>
          </w:tcPr>
          <w:p w14:paraId="64E094FC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7BA16177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4F833F62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1BBDA034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3198BCFB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3A2E4728">
            <w:pPr>
              <w:jc w:val="center"/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</w:tc>
        <w:tc>
          <w:tcPr>
            <w:tcW w:w="1331" w:type="dxa"/>
            <w:vAlign w:val="top"/>
          </w:tcPr>
          <w:p w14:paraId="3EA2250A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7B32ECF6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37B74A46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6D5D3BF9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7A096CB8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6910F47C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F0F9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20" w:type="dxa"/>
            <w:vAlign w:val="top"/>
          </w:tcPr>
          <w:p w14:paraId="2567782F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95" w:type="dxa"/>
            <w:vAlign w:val="top"/>
          </w:tcPr>
          <w:p w14:paraId="2E154D99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高中</w:t>
            </w:r>
          </w:p>
        </w:tc>
        <w:tc>
          <w:tcPr>
            <w:tcW w:w="1702" w:type="dxa"/>
            <w:vAlign w:val="top"/>
          </w:tcPr>
          <w:p w14:paraId="0570BFDC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南岔县高级中学</w:t>
            </w:r>
          </w:p>
        </w:tc>
        <w:tc>
          <w:tcPr>
            <w:tcW w:w="2465" w:type="dxa"/>
            <w:vAlign w:val="top"/>
          </w:tcPr>
          <w:p w14:paraId="586CBA4F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46A87ADF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卫生所（室）</w:t>
            </w:r>
            <w:r>
              <w:rPr>
                <w:b/>
                <w:bCs/>
                <w:spacing w:val="-9"/>
                <w:sz w:val="24"/>
                <w:szCs w:val="24"/>
              </w:rPr>
              <w:t>保健室管理</w:t>
            </w:r>
          </w:p>
          <w:p w14:paraId="4D62E563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近视防控管理</w:t>
            </w:r>
          </w:p>
          <w:p w14:paraId="342C4A76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教学环境管理</w:t>
            </w:r>
          </w:p>
          <w:p w14:paraId="05E2B559">
            <w:pPr>
              <w:numPr>
                <w:ilvl w:val="0"/>
                <w:numId w:val="0"/>
              </w:num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生活环境管理</w:t>
            </w:r>
          </w:p>
          <w:p w14:paraId="35467D62">
            <w:pPr>
              <w:jc w:val="center"/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eastAsia="zh-CN"/>
              </w:rPr>
              <w:t>生活饮用水卫生管理</w:t>
            </w:r>
          </w:p>
          <w:p w14:paraId="32F52AAF">
            <w:pPr>
              <w:jc w:val="center"/>
              <w:rPr>
                <w:rFonts w:hint="default" w:eastAsia="宋体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7.公共浴池卫生管理</w:t>
            </w:r>
          </w:p>
        </w:tc>
        <w:tc>
          <w:tcPr>
            <w:tcW w:w="1331" w:type="dxa"/>
            <w:vAlign w:val="top"/>
          </w:tcPr>
          <w:p w14:paraId="236EDB40">
            <w:pPr>
              <w:jc w:val="center"/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Arial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368C202B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196CD02E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5A82D8AE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5A2E218B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1DD4F340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BA491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20" w:type="dxa"/>
            <w:vAlign w:val="top"/>
          </w:tcPr>
          <w:p w14:paraId="6E6976C2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95" w:type="dxa"/>
            <w:vAlign w:val="top"/>
          </w:tcPr>
          <w:p w14:paraId="358A2F4F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中等学校</w:t>
            </w:r>
          </w:p>
        </w:tc>
        <w:tc>
          <w:tcPr>
            <w:tcW w:w="1702" w:type="dxa"/>
            <w:vAlign w:val="top"/>
          </w:tcPr>
          <w:p w14:paraId="509FF31B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伊春技师学院</w:t>
            </w:r>
          </w:p>
        </w:tc>
        <w:tc>
          <w:tcPr>
            <w:tcW w:w="2465" w:type="dxa"/>
            <w:vAlign w:val="top"/>
          </w:tcPr>
          <w:p w14:paraId="4BC7689B">
            <w:pPr>
              <w:numPr>
                <w:ilvl w:val="0"/>
                <w:numId w:val="0"/>
              </w:numPr>
              <w:jc w:val="center"/>
              <w:rPr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传染病防控管理</w:t>
            </w:r>
          </w:p>
          <w:p w14:paraId="478B164C">
            <w:pPr>
              <w:jc w:val="center"/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2.生活环境管理</w:t>
            </w:r>
          </w:p>
          <w:p w14:paraId="4F1DF78C">
            <w:pPr>
              <w:jc w:val="center"/>
              <w:rPr>
                <w:rFonts w:hint="default" w:eastAsia="宋体"/>
                <w:b/>
                <w:bCs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pacing w:val="-9"/>
                <w:sz w:val="24"/>
                <w:szCs w:val="24"/>
                <w:lang w:val="en-US" w:eastAsia="zh-CN"/>
              </w:rPr>
              <w:t>3.生活饮用水卫生管理</w:t>
            </w:r>
          </w:p>
        </w:tc>
        <w:tc>
          <w:tcPr>
            <w:tcW w:w="1331" w:type="dxa"/>
            <w:vAlign w:val="top"/>
          </w:tcPr>
          <w:p w14:paraId="2C34D3BE">
            <w:pPr>
              <w:jc w:val="center"/>
              <w:rPr>
                <w:rFonts w:hint="default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462" w:type="dxa"/>
            <w:vAlign w:val="top"/>
          </w:tcPr>
          <w:p w14:paraId="3563FDE3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否</w:t>
            </w:r>
          </w:p>
        </w:tc>
        <w:tc>
          <w:tcPr>
            <w:tcW w:w="1246" w:type="dxa"/>
            <w:vAlign w:val="top"/>
          </w:tcPr>
          <w:p w14:paraId="41D2ED66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519" w:type="dxa"/>
            <w:vAlign w:val="top"/>
          </w:tcPr>
          <w:p w14:paraId="3A65AE15">
            <w:pPr>
              <w:jc w:val="center"/>
              <w:rPr>
                <w:rFonts w:hint="eastAsia" w:ascii="Arial"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eastAsia="zh-CN"/>
              </w:rPr>
              <w:t>无</w:t>
            </w:r>
          </w:p>
        </w:tc>
        <w:tc>
          <w:tcPr>
            <w:tcW w:w="1057" w:type="dxa"/>
            <w:vAlign w:val="top"/>
          </w:tcPr>
          <w:p w14:paraId="73904E66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556" w:type="dxa"/>
            <w:vAlign w:val="top"/>
          </w:tcPr>
          <w:p w14:paraId="2FE7947E">
            <w:pPr>
              <w:jc w:val="center"/>
              <w:rPr>
                <w:rFonts w:hint="eastAsia" w:ascii="Arial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7AA98D3">
      <w:pPr>
        <w:spacing w:line="257" w:lineRule="auto"/>
        <w:rPr>
          <w:rFonts w:ascii="Arial"/>
          <w:sz w:val="32"/>
          <w:szCs w:val="32"/>
        </w:rPr>
      </w:pPr>
    </w:p>
    <w:p w14:paraId="2CB224FC">
      <w:pPr>
        <w:pStyle w:val="2"/>
        <w:spacing w:before="78" w:line="216" w:lineRule="auto"/>
        <w:ind w:left="39"/>
        <w:rPr>
          <w:sz w:val="32"/>
          <w:szCs w:val="32"/>
        </w:rPr>
      </w:pPr>
      <w:r>
        <w:rPr>
          <w:spacing w:val="-1"/>
          <w:sz w:val="32"/>
          <w:szCs w:val="32"/>
        </w:rPr>
        <w:t>备注：1.学校类别：小学、中学、高中、普通高等学校。</w:t>
      </w:r>
    </w:p>
    <w:p w14:paraId="67A12D65">
      <w:pPr>
        <w:pStyle w:val="2"/>
        <w:spacing w:before="19" w:line="215" w:lineRule="auto"/>
        <w:ind w:left="765"/>
        <w:rPr>
          <w:sz w:val="32"/>
          <w:szCs w:val="32"/>
        </w:rPr>
      </w:pPr>
      <w:r>
        <w:rPr>
          <w:spacing w:val="-1"/>
          <w:sz w:val="32"/>
          <w:szCs w:val="32"/>
        </w:rPr>
        <w:t>2.检查内容：根据检查表项目内容进行填写。</w:t>
      </w:r>
    </w:p>
    <w:p w14:paraId="3B6AA922">
      <w:pPr>
        <w:pStyle w:val="2"/>
        <w:spacing w:before="21" w:line="214" w:lineRule="auto"/>
        <w:ind w:left="774"/>
        <w:rPr>
          <w:sz w:val="32"/>
          <w:szCs w:val="32"/>
        </w:rPr>
      </w:pPr>
      <w:r>
        <w:rPr>
          <w:spacing w:val="-1"/>
          <w:sz w:val="32"/>
          <w:szCs w:val="32"/>
        </w:rPr>
        <w:t>3.存在问题：要逐项列出，要用法言法语或规范文字</w:t>
      </w:r>
      <w:r>
        <w:rPr>
          <w:spacing w:val="-2"/>
          <w:sz w:val="32"/>
          <w:szCs w:val="32"/>
        </w:rPr>
        <w:t>表述。</w:t>
      </w:r>
    </w:p>
    <w:p w14:paraId="6CCB102D">
      <w:pPr>
        <w:pStyle w:val="2"/>
        <w:spacing w:before="21" w:line="215" w:lineRule="auto"/>
        <w:ind w:left="764"/>
        <w:rPr>
          <w:sz w:val="32"/>
          <w:szCs w:val="32"/>
        </w:rPr>
      </w:pPr>
      <w:r>
        <w:rPr>
          <w:sz w:val="32"/>
          <w:szCs w:val="32"/>
        </w:rPr>
        <w:t>4.是否下达卫生监督意见书：下达意见书要提供佐证，各市（地）要严格把关书</w:t>
      </w:r>
      <w:r>
        <w:rPr>
          <w:spacing w:val="-1"/>
          <w:sz w:val="32"/>
          <w:szCs w:val="32"/>
        </w:rPr>
        <w:t>写的规范性，如限期整改要有准确日期等。</w:t>
      </w:r>
    </w:p>
    <w:p w14:paraId="65726E52">
      <w:pPr>
        <w:pStyle w:val="2"/>
        <w:spacing w:before="20" w:line="216" w:lineRule="auto"/>
        <w:ind w:left="768"/>
        <w:rPr>
          <w:sz w:val="32"/>
          <w:szCs w:val="32"/>
        </w:rPr>
      </w:pPr>
      <w:r>
        <w:rPr>
          <w:spacing w:val="-1"/>
          <w:sz w:val="32"/>
          <w:szCs w:val="32"/>
        </w:rPr>
        <w:t>5.处理结果：行政处罚、立即整改、限期</w:t>
      </w:r>
      <w:r>
        <w:rPr>
          <w:spacing w:val="-2"/>
          <w:sz w:val="32"/>
          <w:szCs w:val="32"/>
        </w:rPr>
        <w:t>整改</w:t>
      </w:r>
    </w:p>
    <w:p w14:paraId="475CC506">
      <w:pPr>
        <w:pStyle w:val="2"/>
        <w:spacing w:before="20" w:line="217" w:lineRule="auto"/>
        <w:ind w:left="767"/>
        <w:rPr>
          <w:sz w:val="32"/>
          <w:szCs w:val="32"/>
        </w:rPr>
      </w:pPr>
      <w:r>
        <w:rPr>
          <w:spacing w:val="-1"/>
          <w:sz w:val="32"/>
          <w:szCs w:val="32"/>
        </w:rPr>
        <w:t>6.整改完成情况：如立即整改已完成、限期整改（填写时限日期）具体到哪天完成。</w:t>
      </w:r>
    </w:p>
    <w:p w14:paraId="2721803D">
      <w:pPr>
        <w:spacing w:line="217" w:lineRule="auto"/>
        <w:rPr>
          <w:sz w:val="32"/>
          <w:szCs w:val="32"/>
        </w:rPr>
        <w:sectPr>
          <w:footerReference r:id="rId5" w:type="default"/>
          <w:pgSz w:w="16839" w:h="11906"/>
          <w:pgMar w:top="1012" w:right="1414" w:bottom="1082" w:left="1413" w:header="0" w:footer="908" w:gutter="0"/>
          <w:cols w:space="720" w:num="1"/>
        </w:sectPr>
      </w:pPr>
    </w:p>
    <w:p w14:paraId="4CD32D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C94F1">
    <w:pPr>
      <w:spacing w:line="189" w:lineRule="auto"/>
      <w:ind w:left="40"/>
      <w:rPr>
        <w:rFonts w:ascii="Arial" w:hAnsi="Arial" w:eastAsia="Arial" w:cs="Arial"/>
        <w:sz w:val="18"/>
        <w:szCs w:val="18"/>
      </w:rPr>
    </w:pPr>
    <w:r>
      <w:rPr>
        <w:rFonts w:ascii="Arial" w:hAnsi="Arial" w:eastAsia="Arial" w:cs="Arial"/>
        <w:spacing w:val="-1"/>
        <w:sz w:val="18"/>
        <w:szCs w:val="18"/>
      </w:rPr>
      <w:t>—</w:t>
    </w:r>
    <w:r>
      <w:rPr>
        <w:rFonts w:ascii="Arial" w:hAnsi="Arial" w:eastAsia="Arial" w:cs="Arial"/>
        <w:spacing w:val="28"/>
        <w:w w:val="101"/>
        <w:sz w:val="18"/>
        <w:szCs w:val="18"/>
      </w:rPr>
      <w:t xml:space="preserve"> </w:t>
    </w:r>
    <w:r>
      <w:rPr>
        <w:rFonts w:ascii="Arial" w:hAnsi="Arial" w:eastAsia="Arial" w:cs="Arial"/>
        <w:spacing w:val="-1"/>
        <w:sz w:val="18"/>
        <w:szCs w:val="18"/>
      </w:rPr>
      <w:t>18</w:t>
    </w:r>
    <w:r>
      <w:rPr>
        <w:rFonts w:ascii="Arial" w:hAnsi="Arial" w:eastAsia="Arial" w:cs="Arial"/>
        <w:spacing w:val="17"/>
        <w:sz w:val="18"/>
        <w:szCs w:val="18"/>
      </w:rPr>
      <w:t xml:space="preserve"> </w:t>
    </w:r>
    <w:r>
      <w:rPr>
        <w:rFonts w:ascii="Arial" w:hAnsi="Arial" w:eastAsia="Arial" w:cs="Arial"/>
        <w:spacing w:val="-1"/>
        <w:sz w:val="18"/>
        <w:szCs w:val="1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D569D5"/>
    <w:multiLevelType w:val="singleLevel"/>
    <w:tmpl w:val="77D569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F52BA"/>
    <w:rsid w:val="439C65BA"/>
    <w:rsid w:val="4BEF52BA"/>
    <w:rsid w:val="7FF1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728</Words>
  <Characters>771</Characters>
  <Lines>0</Lines>
  <Paragraphs>0</Paragraphs>
  <TotalTime>8</TotalTime>
  <ScaleCrop>false</ScaleCrop>
  <LinksUpToDate>false</LinksUpToDate>
  <CharactersWithSpaces>812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2026-09-11T00:43:00Z</dcterms:created>
  <dc:creator>赫赫宝贝</dc:creator>
  <cp:lastModifiedBy>党丽英</cp:lastModifiedBy>
  <cp:lastPrinted>2026-10-14T03:23:05Z</cp:lastPrinted>
  <dcterms:modified xsi:type="dcterms:W3CDTF">2026-10-14T03:28:51Z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C57F281C8C4B40B9A409D4F51D014A0E_11</vt:lpwstr>
  </property>
  <property fmtid="{D5CDD505-2E9C-101B-9397-08002B2CF9AE}" pid="4" name="KSOTemplateDocerSaveRecord">
    <vt:lpwstr>eyJoZGlkIjoiZTI5NDBjZTdmMjY5YmVhNmQ3ODU0MmIzMzhmNjFjOTkiLCJ1c2VySWQiOiIxMTYxNTI4OTU0In0=</vt:lpwstr>
  </property>
</Properties>
</file>